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ED" w:rsidRDefault="007711ED" w:rsidP="007711ED">
      <w:pPr>
        <w:jc w:val="center"/>
      </w:pPr>
      <w:r>
        <w:t>OFERTA PRACY</w:t>
      </w:r>
    </w:p>
    <w:p w:rsidR="007711ED" w:rsidRDefault="007711ED" w:rsidP="007711ED">
      <w:pPr>
        <w:jc w:val="center"/>
      </w:pPr>
    </w:p>
    <w:p w:rsidR="007711ED" w:rsidRDefault="007711ED" w:rsidP="007711ED">
      <w:pPr>
        <w:jc w:val="center"/>
      </w:pPr>
      <w:r>
        <w:t>Sądecka Izba Gospodarcza</w:t>
      </w:r>
    </w:p>
    <w:p w:rsidR="007711ED" w:rsidRDefault="007711ED" w:rsidP="007711ED">
      <w:pPr>
        <w:jc w:val="center"/>
      </w:pPr>
      <w:r>
        <w:t xml:space="preserve">ul. Zielona 27, 33-300 Nowy Sącz,  </w:t>
      </w:r>
    </w:p>
    <w:p w:rsidR="007711ED" w:rsidRDefault="007711ED" w:rsidP="007711ED">
      <w:pPr>
        <w:jc w:val="center"/>
      </w:pPr>
      <w:r>
        <w:t xml:space="preserve">ogłasza nabór na stanowisko związane ze świadczeniem usług doradztwa </w:t>
      </w:r>
      <w:r w:rsidR="006D7408">
        <w:t>indywidualnego</w:t>
      </w:r>
      <w:r>
        <w:t xml:space="preserve"> dla projektu realizowanego na terenie Subregionu Sądeckiego, obejmującego powiaty: nowosądecki, M. Nowy Sącz, gorlickiego, limanowskiego</w:t>
      </w:r>
    </w:p>
    <w:p w:rsidR="007711ED" w:rsidRDefault="007711ED" w:rsidP="007711ED"/>
    <w:p w:rsidR="007711ED" w:rsidRDefault="007711ED" w:rsidP="007711ED">
      <w:pPr>
        <w:jc w:val="both"/>
        <w:rPr>
          <w:u w:val="single"/>
        </w:rPr>
      </w:pPr>
      <w:r>
        <w:rPr>
          <w:u w:val="single"/>
        </w:rPr>
        <w:t>Wymagania kluczowe:</w:t>
      </w:r>
    </w:p>
    <w:p w:rsidR="007711ED" w:rsidRDefault="007711ED" w:rsidP="007711ED">
      <w:pPr>
        <w:jc w:val="both"/>
      </w:pPr>
      <w:r>
        <w:t xml:space="preserve">- wykształcenie wyższe: studia zawodowe/magisterskie lub studia podyplomowe </w:t>
      </w:r>
      <w:r>
        <w:br/>
        <w:t xml:space="preserve">w zakresie świadczonej usługi doradczej oraz udokumentowany dorobek zawodowy adekwatny do problematyki świadczonego doradztwa </w:t>
      </w:r>
      <w:r w:rsidR="00D34D94">
        <w:t>indywid</w:t>
      </w:r>
      <w:r w:rsidR="00E42DE2">
        <w:t>ualnego</w:t>
      </w:r>
      <w:r>
        <w:t xml:space="preserve"> związanego </w:t>
      </w:r>
      <w:r w:rsidR="002A6A02">
        <w:br/>
      </w:r>
      <w:r>
        <w:t>z prowadzeniem działalności gospodarczej (tworzenie i realizacja biznes planu),</w:t>
      </w:r>
    </w:p>
    <w:p w:rsidR="007711ED" w:rsidRDefault="007711ED" w:rsidP="007711ED">
      <w:pPr>
        <w:jc w:val="both"/>
      </w:pPr>
      <w:r>
        <w:t xml:space="preserve">- minimum 60 – miesięczne doświadczenie zawodowe w tym 36 – miesięczne doświadczenie w prowadzeniu doradztwa biznesowego, w tym </w:t>
      </w:r>
      <w:r w:rsidR="009C4244">
        <w:t xml:space="preserve">również </w:t>
      </w:r>
      <w:bookmarkStart w:id="0" w:name="_GoBack"/>
      <w:bookmarkEnd w:id="0"/>
      <w:r>
        <w:t xml:space="preserve">doradztwa grupowego. Ponadto w ramach swojego doświadczenia w prowadzeniu doradztwa biznesowego przygotował min. 30 biznesplanów (każdy biznesplan dla innego przedsięwzięcia gospodarczego)  wraz z studium wykonalności dla inwestycji przedsiębiorstwa  oraz montażem finansowym również </w:t>
      </w:r>
      <w:r w:rsidR="002A6A02">
        <w:br/>
      </w:r>
      <w:r>
        <w:t>z wykorzystaniem finansowania zwrotnego,</w:t>
      </w:r>
    </w:p>
    <w:p w:rsidR="007711ED" w:rsidRDefault="007711ED" w:rsidP="007711ED">
      <w:pPr>
        <w:jc w:val="both"/>
      </w:pPr>
      <w:r>
        <w:t xml:space="preserve">- niezbędny zakres wiedzy merytorycznej oraz umiejętności praktyczne związane </w:t>
      </w:r>
      <w:r>
        <w:br/>
        <w:t>z przekazaniem wiedzy w formie doradztwa</w:t>
      </w:r>
      <w:r w:rsidR="006D7408">
        <w:t xml:space="preserve"> indywidualnego</w:t>
      </w:r>
      <w:r>
        <w:t>.</w:t>
      </w:r>
    </w:p>
    <w:p w:rsidR="007711ED" w:rsidRDefault="007711ED" w:rsidP="007711ED">
      <w:pPr>
        <w:ind w:left="360"/>
        <w:jc w:val="both"/>
      </w:pPr>
    </w:p>
    <w:p w:rsidR="007711ED" w:rsidRDefault="007711ED" w:rsidP="007711ED">
      <w:pPr>
        <w:jc w:val="both"/>
        <w:rPr>
          <w:u w:val="single"/>
        </w:rPr>
      </w:pPr>
      <w:r>
        <w:rPr>
          <w:u w:val="single"/>
        </w:rPr>
        <w:t xml:space="preserve">Niezbędne kompetencje i umiejętności kandydata: </w:t>
      </w:r>
    </w:p>
    <w:p w:rsidR="007711ED" w:rsidRDefault="007711ED" w:rsidP="007711ED">
      <w:pPr>
        <w:jc w:val="both"/>
      </w:pPr>
      <w:r>
        <w:t xml:space="preserve">- posiada umiejętności techniczne wymagane przy realizacji usługi doradczej w szczególności doradztwa </w:t>
      </w:r>
      <w:r w:rsidR="006D7408">
        <w:t>indywidualnego</w:t>
      </w:r>
      <w:r>
        <w:t xml:space="preserve"> (znajomość niezbędnych narzędzi informatycznych: platform sprzętowych, programów komputerowych, wykorzystania sieci Internet).</w:t>
      </w:r>
    </w:p>
    <w:p w:rsidR="007711ED" w:rsidRDefault="007711ED" w:rsidP="007711ED">
      <w:pPr>
        <w:jc w:val="both"/>
      </w:pPr>
      <w:r>
        <w:t xml:space="preserve">- potrafi rozpoznać potrzeby i problemy biznesowe pomysłodawcy przedsięwzięcia oraz jego potencjał biznesowy i w oparciu o nie przygotować proces doradztwa </w:t>
      </w:r>
      <w:r w:rsidR="006D7408">
        <w:t>indywidualnego</w:t>
      </w:r>
      <w:r>
        <w:t xml:space="preserve"> oraz przeprowadzić ocenę tego procesu,</w:t>
      </w:r>
    </w:p>
    <w:p w:rsidR="007711ED" w:rsidRDefault="007711ED" w:rsidP="007711ED">
      <w:pPr>
        <w:jc w:val="both"/>
      </w:pPr>
      <w:r>
        <w:t>- potrafi doradzać w procesie planowania strategicznego, tworzenia planu rozwoju, działań marketingowych,</w:t>
      </w:r>
    </w:p>
    <w:p w:rsidR="007711ED" w:rsidRDefault="007711ED" w:rsidP="007711ED">
      <w:pPr>
        <w:jc w:val="both"/>
      </w:pPr>
      <w:r>
        <w:t>- potrafi opracować biznesplan oraz studium wykonalności dla inwestycji przedsiębiorstwa  oraz montaż finansowy również z wykorzystaniem finansowania zwrotnego,</w:t>
      </w:r>
    </w:p>
    <w:p w:rsidR="007711ED" w:rsidRDefault="007711ED" w:rsidP="007711ED">
      <w:pPr>
        <w:jc w:val="both"/>
      </w:pPr>
      <w:r>
        <w:t>- potrafi rozwiązać trudne sytuacje podczas procesu doradczego w sposób konstruktywny dla procesu rozwiązywania problemu,</w:t>
      </w:r>
    </w:p>
    <w:p w:rsidR="007711ED" w:rsidRDefault="007711ED" w:rsidP="007711ED">
      <w:pPr>
        <w:jc w:val="both"/>
      </w:pPr>
      <w:r>
        <w:t xml:space="preserve">- posiada zdolność do realizowania i przestrzegania obowiązujących standardów i procedur, w tym obowiązującego w Sądeckiej Izbie Gospodarczej systemu jakości MSUES, </w:t>
      </w:r>
    </w:p>
    <w:p w:rsidR="007711ED" w:rsidRDefault="007711ED" w:rsidP="007711ED">
      <w:pPr>
        <w:jc w:val="both"/>
      </w:pPr>
      <w:r>
        <w:t>- posiada umiejętność organizacji pracy własnej, samodzielnego rozwiązywania problemów, pracy zespołowej i współpracy z innymi,</w:t>
      </w:r>
    </w:p>
    <w:p w:rsidR="007711ED" w:rsidRDefault="007711ED" w:rsidP="007711ED">
      <w:pPr>
        <w:jc w:val="both"/>
      </w:pPr>
      <w:r>
        <w:t xml:space="preserve">- biegła obsługa komputera i urządzeń biurowych, </w:t>
      </w:r>
    </w:p>
    <w:p w:rsidR="007711ED" w:rsidRDefault="007711ED" w:rsidP="007711ED">
      <w:pPr>
        <w:jc w:val="both"/>
      </w:pPr>
    </w:p>
    <w:p w:rsidR="007711ED" w:rsidRDefault="007711ED" w:rsidP="007711ED">
      <w:pPr>
        <w:jc w:val="both"/>
        <w:rPr>
          <w:u w:val="single"/>
        </w:rPr>
      </w:pPr>
      <w:r>
        <w:rPr>
          <w:u w:val="single"/>
        </w:rPr>
        <w:t>Mile widziane dodatkowe umiejętności i doświadczenie w zakresie:</w:t>
      </w:r>
    </w:p>
    <w:p w:rsidR="007711ED" w:rsidRDefault="007711ED" w:rsidP="007711ED">
      <w:pPr>
        <w:jc w:val="both"/>
      </w:pPr>
      <w:r>
        <w:t>- zasad udzielania pomocy publicznej oraz funduszy europejskich,</w:t>
      </w:r>
    </w:p>
    <w:p w:rsidR="007711ED" w:rsidRDefault="007711ED" w:rsidP="007711ED">
      <w:pPr>
        <w:jc w:val="both"/>
      </w:pPr>
      <w:r>
        <w:t>- oceny merytorycznej wniosków/aplikacji/pomysłów na biznes,</w:t>
      </w:r>
    </w:p>
    <w:p w:rsidR="007711ED" w:rsidRDefault="007711ED" w:rsidP="007711ED">
      <w:pPr>
        <w:jc w:val="both"/>
      </w:pPr>
      <w:r>
        <w:t xml:space="preserve">- doradztwa w zakresie dodatkowych zagadnień: BHP i środowisko pracy, wymagania </w:t>
      </w:r>
      <w:r w:rsidR="002A6A02">
        <w:br/>
      </w:r>
      <w:r>
        <w:t xml:space="preserve">i standardy sanitarne w działalności gospodarczej, prawa konsumenta, </w:t>
      </w:r>
      <w:r>
        <w:br/>
        <w:t>e-commerce, prawa autorskie, ochrona danych osobowych, zasady obrotu międzynarodowego, etc.</w:t>
      </w:r>
    </w:p>
    <w:p w:rsidR="007711ED" w:rsidRDefault="007711ED" w:rsidP="007711ED">
      <w:pPr>
        <w:jc w:val="both"/>
      </w:pPr>
    </w:p>
    <w:p w:rsidR="007711ED" w:rsidRDefault="007711ED" w:rsidP="007711ED">
      <w:pPr>
        <w:jc w:val="both"/>
      </w:pPr>
    </w:p>
    <w:p w:rsidR="007711ED" w:rsidRDefault="007711ED" w:rsidP="007711ED">
      <w:pPr>
        <w:jc w:val="both"/>
        <w:rPr>
          <w:u w:val="single"/>
        </w:rPr>
      </w:pPr>
      <w:r>
        <w:rPr>
          <w:u w:val="single"/>
        </w:rPr>
        <w:lastRenderedPageBreak/>
        <w:t>Wymagane dokumenty:</w:t>
      </w:r>
    </w:p>
    <w:p w:rsidR="007711ED" w:rsidRDefault="007711ED" w:rsidP="007711ED">
      <w:pPr>
        <w:jc w:val="both"/>
      </w:pPr>
      <w:r>
        <w:t>- szczegółowy życiorys zawodowy,</w:t>
      </w:r>
    </w:p>
    <w:p w:rsidR="007711ED" w:rsidRDefault="007711ED" w:rsidP="007711ED">
      <w:pPr>
        <w:ind w:left="360"/>
        <w:jc w:val="both"/>
      </w:pPr>
    </w:p>
    <w:p w:rsidR="007711ED" w:rsidRDefault="007711ED" w:rsidP="007711ED">
      <w:pPr>
        <w:jc w:val="both"/>
      </w:pPr>
      <w:r>
        <w:t>należy złożyć w siedzibie Sądeckiej Izby Gospodarczej osobiście lub  przesłać pocztą (decyduje data wpływu) w n</w:t>
      </w:r>
      <w:r w:rsidR="006D7408">
        <w:t>ieprzekraczalnym terminie  do 13.10</w:t>
      </w:r>
      <w:r>
        <w:t xml:space="preserve">.2016 r. do godz. 15.00. </w:t>
      </w:r>
    </w:p>
    <w:p w:rsidR="007711ED" w:rsidRDefault="007711ED" w:rsidP="007711ED">
      <w:pPr>
        <w:jc w:val="both"/>
      </w:pPr>
    </w:p>
    <w:p w:rsidR="007711ED" w:rsidRDefault="007711ED" w:rsidP="007711ED">
      <w:pPr>
        <w:jc w:val="both"/>
      </w:pPr>
      <w:r>
        <w:t>Wymagane dokumenty aplikacyjne: szczegółowy życiorys zawodowy (z uwzględnieniem dokładnego opisu przebiegu kariery zawodowej i wykształcenia), powinien być opatrzony klauzulą: „Wyrażam zgodę na przetwarzanie moich danych osobowych zawartych w ofercie pracy dla potrzeb niezbędnych do realizacji procesu rekrutacji zgodnie z Ustawą z dnia 29.08.1997 o ochronie danych osobowych (</w:t>
      </w:r>
      <w:hyperlink r:id="rId6" w:history="1">
        <w:r>
          <w:rPr>
            <w:rStyle w:val="Hipercze"/>
            <w:color w:val="auto"/>
            <w:u w:val="none"/>
          </w:rPr>
          <w:t>Dz.U. 2016 nr 0 poz. 922</w:t>
        </w:r>
      </w:hyperlink>
      <w:r>
        <w:t>)”.</w:t>
      </w:r>
    </w:p>
    <w:p w:rsidR="007711ED" w:rsidRDefault="007711ED" w:rsidP="007711ED">
      <w:pPr>
        <w:jc w:val="both"/>
      </w:pPr>
    </w:p>
    <w:p w:rsidR="007711ED" w:rsidRDefault="007711ED" w:rsidP="007711ED">
      <w:pPr>
        <w:jc w:val="both"/>
      </w:pPr>
      <w:r>
        <w:t xml:space="preserve">Sądecka Izba Gospodarcza zastrzega sobie prawo zaproszenia </w:t>
      </w:r>
      <w:r>
        <w:br/>
        <w:t>na rozmowy kwalifikacyjne jedynie wybrane osoby.</w:t>
      </w:r>
    </w:p>
    <w:p w:rsidR="007711ED" w:rsidRDefault="007711ED" w:rsidP="007711ED">
      <w:pPr>
        <w:jc w:val="both"/>
      </w:pPr>
    </w:p>
    <w:p w:rsidR="007711ED" w:rsidRDefault="007711ED" w:rsidP="007711ED">
      <w:pPr>
        <w:jc w:val="both"/>
      </w:pPr>
      <w:r>
        <w:t xml:space="preserve">Powyższa oferta pracy zostaje opublikowana w dniu jej ogłoszenia na stronach internetowych Sądeckiej Izby Gospodarczej oraz wywieszona na okres rekrutacji na tablicy informacyjnej </w:t>
      </w:r>
      <w:r w:rsidR="002A6A02">
        <w:br/>
      </w:r>
      <w:r>
        <w:t>w siedzibie izby.</w:t>
      </w:r>
    </w:p>
    <w:p w:rsidR="007711ED" w:rsidRDefault="007711ED" w:rsidP="007711ED">
      <w:pPr>
        <w:jc w:val="both"/>
      </w:pPr>
    </w:p>
    <w:p w:rsidR="007711ED" w:rsidRDefault="00905C6E" w:rsidP="007711ED">
      <w:pPr>
        <w:jc w:val="both"/>
      </w:pPr>
      <w:r>
        <w:t>Nowy Sącz, 30</w:t>
      </w:r>
      <w:r w:rsidR="007711ED">
        <w:t xml:space="preserve">.09.2016r. </w:t>
      </w:r>
    </w:p>
    <w:p w:rsidR="00DD6B06" w:rsidRDefault="00DD6B06"/>
    <w:sectPr w:rsidR="00DD6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B43DC"/>
    <w:multiLevelType w:val="hybridMultilevel"/>
    <w:tmpl w:val="2C066F98"/>
    <w:lvl w:ilvl="0" w:tplc="FC9C88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402C4E"/>
    <w:multiLevelType w:val="hybridMultilevel"/>
    <w:tmpl w:val="AE2C5E72"/>
    <w:lvl w:ilvl="0" w:tplc="FC9C88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745AC3"/>
    <w:multiLevelType w:val="hybridMultilevel"/>
    <w:tmpl w:val="89FC0C78"/>
    <w:lvl w:ilvl="0" w:tplc="FC9C88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8B37D2"/>
    <w:multiLevelType w:val="hybridMultilevel"/>
    <w:tmpl w:val="882ECBA6"/>
    <w:lvl w:ilvl="0" w:tplc="FC9C88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ED"/>
    <w:rsid w:val="002A6A02"/>
    <w:rsid w:val="006D7408"/>
    <w:rsid w:val="007711ED"/>
    <w:rsid w:val="00905C6E"/>
    <w:rsid w:val="009C4244"/>
    <w:rsid w:val="00D34D94"/>
    <w:rsid w:val="00DD6B06"/>
    <w:rsid w:val="00E4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11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1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1600009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Bania</dc:creator>
  <cp:lastModifiedBy>Tomasz Bania</cp:lastModifiedBy>
  <cp:revision>12</cp:revision>
  <dcterms:created xsi:type="dcterms:W3CDTF">2016-12-28T12:02:00Z</dcterms:created>
  <dcterms:modified xsi:type="dcterms:W3CDTF">2017-01-03T12:37:00Z</dcterms:modified>
</cp:coreProperties>
</file>